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C8" w:rsidRDefault="00F10CC8" w:rsidP="00F10CC8">
      <w:pPr>
        <w:pStyle w:val="1"/>
      </w:pPr>
      <w:r>
        <w:t>РЕКОМЕНДАЦИИ ПО СОВЕРШЕНСТВОВАНИЮ ДЕЯТЕЛЬНОСТИ ОРГАНИЗАЦИЙ</w:t>
      </w:r>
      <w:r w:rsidR="00640D85">
        <w:t>(2024г)</w:t>
      </w:r>
      <w:bookmarkStart w:id="0" w:name="_GoBack"/>
      <w:bookmarkEnd w:id="0"/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3373"/>
        <w:gridCol w:w="3652"/>
        <w:gridCol w:w="1986"/>
      </w:tblGrid>
      <w:tr w:rsidR="00F10CC8" w:rsidRPr="00C2065E" w:rsidTr="00860433">
        <w:trPr>
          <w:trHeight w:val="2115"/>
        </w:trPr>
        <w:tc>
          <w:tcPr>
            <w:tcW w:w="1838" w:type="dxa"/>
            <w:shd w:val="clear" w:color="auto" w:fill="DDD9C3" w:themeFill="background2" w:themeFillShade="E6"/>
            <w:vAlign w:val="center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организации: 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bottom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Недостатки в части открытости и доступности информации об организации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bottom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Недостатки комфортности условий осуществления образовательной деятельности</w:t>
            </w:r>
          </w:p>
        </w:tc>
        <w:tc>
          <w:tcPr>
            <w:tcW w:w="3373" w:type="dxa"/>
            <w:shd w:val="clear" w:color="auto" w:fill="DDD9C3" w:themeFill="background2" w:themeFillShade="E6"/>
            <w:vAlign w:val="bottom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Недостатки доступности для инвалидов</w:t>
            </w:r>
          </w:p>
        </w:tc>
        <w:tc>
          <w:tcPr>
            <w:tcW w:w="3652" w:type="dxa"/>
            <w:shd w:val="clear" w:color="auto" w:fill="DDD9C3" w:themeFill="background2" w:themeFillShade="E6"/>
            <w:vAlign w:val="bottom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Недостатки доброжелательности и вежливости</w:t>
            </w:r>
          </w:p>
        </w:tc>
        <w:tc>
          <w:tcPr>
            <w:tcW w:w="1986" w:type="dxa"/>
            <w:shd w:val="clear" w:color="auto" w:fill="DDD9C3" w:themeFill="background2" w:themeFillShade="E6"/>
            <w:vAlign w:val="bottom"/>
            <w:hideMark/>
          </w:tcPr>
          <w:p w:rsidR="00F10CC8" w:rsidRPr="00C2065E" w:rsidRDefault="00F10CC8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Недостатки удовлетворённости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общеобразовательное учреждение "Терекли-Мектебская средняя общеобразовательная школа имени А.Ш. Джанибекова"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выделенных стоянок для автотранспортных средств инвалидов. Наличие сменных кресел-колясок. 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Обеспечить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доброжелательность и вежливость работников, осуществляющих первичный контакт и информирование (секретариат, охрана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пр.). 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Совершенствовать качество дистанционных взаимодействий: своевременные ответы на письма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электронные сообщения,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корректность и вежливость ответов.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казённое общеобразовательное учреждение "Терекли-Мектебская средняя </w:t>
            </w:r>
            <w:r>
              <w:rPr>
                <w:color w:val="000000"/>
                <w:sz w:val="20"/>
                <w:szCs w:val="20"/>
              </w:rPr>
              <w:lastRenderedPageBreak/>
              <w:t>общеобразовательная школа имени Кадрии"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Замечаний нет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Дублирование рельефно-точечным шрифтом Брайля.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Обеспечить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доброжелательность и вежливость работников, осуществляющих первичный контакт и информирование (секретариат, охрана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пр.). Проводить тренинги по формированию субъект-субъектных отношений участников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Муниципальное казенное общеобразовательное учреждение "Нариманская средняя общеобразовательная школа им. А.Б. Асанова"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Дублирование рельефно-точечным шрифтом Брайля.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Совершенствовать качество дистанционных взаимодействий: своевременные ответы на письма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электронные сообщения,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корректность и вежливость ответов.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  <w:r>
              <w:rPr>
                <w:color w:val="000000"/>
                <w:sz w:val="20"/>
                <w:szCs w:val="20"/>
              </w:rPr>
              <w:lastRenderedPageBreak/>
              <w:t>казенное общеобразовательное учреждение "Батыр-Мурзаевская средняя общеобразовательная школа"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Привести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Выявлять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Обеспечить оборудование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Дублирование рельефно-точечным шрифтом Брайля.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Проводить тренинги по формированию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Пересмотреть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Муниципальное казенное общеобразовательное учреждение "Червленно-бурунская средняя общеобразовательная школа им. З.М. Акмурзаева"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выделенных стоянок для автотранспортных средств инвалидов. 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Обеспечить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доброжелательность и вежливость работников, осуществляющих первичный контакт и информирование (секретариат, охрана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пр.). 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Совершенствовать качество дистанционных взаимодействий: своевременные ответы на письма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электронные сообщения,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корректность и вежливость ответов.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Муниципальное казенное общеобразовательное учреждение "Карагасская СОШ им. К.Ш.Кидирниязова"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выделенных стоянок для автотранспортных средств инвалидов.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Совершенствовать качество дистанционных взаимодействий: своевременные ответы на письма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электронные сообщения,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корректность и вежливость ответов.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"Детская юношеская спортивная школа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зрительной информации. Дублирование рельефно-точечным шрифтом Брайля.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Обеспечить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доброжелательность и вежливость работников, осуществляющих первичный контакт и информирование (секретариат, охрана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пр.). 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Совершенствовать качество дистанционных взаимодействий: своевременные ответы на письма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электронные сообщения,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корректность и вежливость ответов.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МКДОУ «Детский сад "Шолпан" с.Нариман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Замечаний нет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МКДОУ «Детский сад "Юлдуз" с.Ортатюбе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 требованиями нормативных правовых актов.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</w:t>
            </w: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 xml:space="preserve">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lastRenderedPageBreak/>
              <w:t>Замечаний нет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Замечаний нет</w:t>
            </w:r>
          </w:p>
        </w:tc>
      </w:tr>
      <w:tr w:rsidR="00860433" w:rsidRPr="00C2065E" w:rsidTr="00860433">
        <w:trPr>
          <w:trHeight w:val="300"/>
        </w:trPr>
        <w:tc>
          <w:tcPr>
            <w:tcW w:w="1838" w:type="dxa"/>
            <w:shd w:val="clear" w:color="auto" w:fill="FFFFFF" w:themeFill="background1"/>
            <w:noWrap/>
            <w:vAlign w:val="center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МКДОУ «Детский сад "Карлыгашлар" с.Кунбатар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Привести информацию на официальном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сайте организации в соответствие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с требованиями нормативных правовых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актов. Улучшить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дизайн стендов, разместить информационные блоки, интересные для обучающихся и их родителей. Улучшить дизайн и навигацию сайта, разместить информационные блоки, интересные для обучающихся и их родителей.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Выявлять потребности обучающихся и их родителей в части создания комфортных условий для учебной деятельности. 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проёмов.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Возможность представления сурдопереводчика (тифлосурдопереводчика). Возможность сопровождения работниками организации, прошедшими обучение/инструктирование. </w:t>
            </w:r>
          </w:p>
        </w:tc>
        <w:tc>
          <w:tcPr>
            <w:tcW w:w="3652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Обеспечить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>доброжелательность и вежливость работников, осуществляющих первичный контакт и информирование (секретариат, охрана и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пр.). Проводить тренинги по формированию субъект-субъектных отношений участников образовательного процесса, работать с проблемой профессионального выгорания </w:t>
            </w:r>
            <w:r>
              <w:rPr>
                <w:bCs w:val="0"/>
                <w:color w:val="000000"/>
                <w:sz w:val="20"/>
                <w:szCs w:val="20"/>
              </w:rPr>
              <w:t xml:space="preserve">педагогов. 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0433" w:rsidRPr="00C2065E" w:rsidRDefault="00860433" w:rsidP="00BF65ED">
            <w:pPr>
              <w:autoSpaceDE/>
              <w:autoSpaceDN/>
              <w:adjustRightInd/>
              <w:ind w:firstLine="0"/>
              <w:jc w:val="left"/>
              <w:rPr>
                <w:bCs w:val="0"/>
                <w:color w:val="000000"/>
                <w:sz w:val="20"/>
                <w:szCs w:val="20"/>
              </w:rPr>
            </w:pPr>
            <w:r w:rsidRPr="00C2065E">
              <w:rPr>
                <w:bCs w:val="0"/>
                <w:color w:val="000000"/>
                <w:sz w:val="20"/>
                <w:szCs w:val="20"/>
              </w:rPr>
              <w:t>Пересмотреть график работы организации и расписание занятий. Проводить опросы и иную работу с</w:t>
            </w:r>
            <w:r>
              <w:rPr>
                <w:bCs w:val="0"/>
                <w:color w:val="000000"/>
                <w:sz w:val="20"/>
                <w:szCs w:val="20"/>
              </w:rPr>
              <w:t xml:space="preserve"> </w:t>
            </w:r>
            <w:r w:rsidRPr="00C2065E">
              <w:rPr>
                <w:bCs w:val="0"/>
                <w:color w:val="000000"/>
                <w:sz w:val="20"/>
                <w:szCs w:val="20"/>
              </w:rPr>
              <w:t xml:space="preserve">учениками и их родителями (законными представителями) по выявлению образовательных потребностей, определению и устранению причин недовольства. </w:t>
            </w:r>
          </w:p>
        </w:tc>
      </w:tr>
    </w:tbl>
    <w:p w:rsidR="00E90134" w:rsidRDefault="00E90134"/>
    <w:sectPr w:rsidR="00E90134" w:rsidSect="000A17A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96"/>
    <w:rsid w:val="000A17AE"/>
    <w:rsid w:val="00640D85"/>
    <w:rsid w:val="00860433"/>
    <w:rsid w:val="008E0996"/>
    <w:rsid w:val="00E90134"/>
    <w:rsid w:val="00F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14B"/>
  <w15:docId w15:val="{E1043741-56AC-4099-B988-FB619F4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C8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раздел"/>
    <w:basedOn w:val="a"/>
    <w:next w:val="a"/>
    <w:link w:val="10"/>
    <w:qFormat/>
    <w:rsid w:val="00F10CC8"/>
    <w:pPr>
      <w:keepNext/>
      <w:keepLines/>
      <w:pageBreakBefore/>
      <w:spacing w:line="360" w:lineRule="auto"/>
      <w:ind w:firstLine="0"/>
      <w:jc w:val="center"/>
      <w:outlineLvl w:val="0"/>
    </w:pPr>
    <w:rPr>
      <w:rFonts w:eastAsiaTheme="majorEastAsia"/>
      <w:b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раздел Знак"/>
    <w:basedOn w:val="a0"/>
    <w:link w:val="1"/>
    <w:rsid w:val="00F10CC8"/>
    <w:rPr>
      <w:rFonts w:ascii="Times New Roman" w:eastAsiaTheme="majorEastAsia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F95A-2234-4A23-88F9-5ACF17B9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2024-07-05T11:55:00Z</dcterms:created>
  <dcterms:modified xsi:type="dcterms:W3CDTF">2026-04-09T10:33:00Z</dcterms:modified>
</cp:coreProperties>
</file>